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EB8F" w14:textId="77777777" w:rsidR="00400CC2" w:rsidRPr="00400CC2" w:rsidRDefault="00400CC2" w:rsidP="00400CC2">
      <w:pPr>
        <w:rPr>
          <w:b/>
          <w:bCs/>
        </w:rPr>
      </w:pPr>
      <w:r w:rsidRPr="00400CC2">
        <w:rPr>
          <w:b/>
          <w:bCs/>
        </w:rPr>
        <w:t>Tisková zpráva</w:t>
      </w:r>
    </w:p>
    <w:p w14:paraId="1A2E9927" w14:textId="4A857A96" w:rsidR="00400CC2" w:rsidRPr="00400CC2" w:rsidRDefault="00400CC2" w:rsidP="00400CC2">
      <w:r w:rsidRPr="00400CC2">
        <w:t xml:space="preserve">Tuchoměřice, </w:t>
      </w:r>
      <w:r w:rsidR="00F1005A">
        <w:t>8</w:t>
      </w:r>
      <w:r w:rsidRPr="00400CC2">
        <w:t xml:space="preserve">. </w:t>
      </w:r>
      <w:r w:rsidR="00F1005A">
        <w:t>listopadu</w:t>
      </w:r>
      <w:r w:rsidRPr="00400CC2">
        <w:t xml:space="preserve"> 2021</w:t>
      </w:r>
    </w:p>
    <w:p w14:paraId="4B593F94" w14:textId="77777777" w:rsidR="00F1005A" w:rsidRPr="00390B5A" w:rsidRDefault="00F1005A" w:rsidP="00F1005A">
      <w:pPr>
        <w:rPr>
          <w:b/>
          <w:bCs/>
          <w:sz w:val="28"/>
          <w:szCs w:val="28"/>
        </w:rPr>
      </w:pPr>
      <w:r w:rsidRPr="00390B5A">
        <w:rPr>
          <w:b/>
          <w:bCs/>
          <w:sz w:val="28"/>
          <w:szCs w:val="28"/>
        </w:rPr>
        <w:t xml:space="preserve">Servind převzal ocenění </w:t>
      </w:r>
      <w:r w:rsidRPr="00390B5A">
        <w:rPr>
          <w:rFonts w:cstheme="minorHAnsi"/>
          <w:b/>
          <w:bCs/>
          <w:sz w:val="28"/>
          <w:szCs w:val="28"/>
          <w:shd w:val="clear" w:color="auto" w:fill="FFFFFF"/>
        </w:rPr>
        <w:t>Ekonomicky nejúspěšnější firma Středočeského kraje</w:t>
      </w:r>
    </w:p>
    <w:p w14:paraId="39E8E955" w14:textId="77777777" w:rsidR="00F1005A" w:rsidRPr="00390B5A" w:rsidRDefault="00F1005A" w:rsidP="00F1005A">
      <w:pPr>
        <w:rPr>
          <w:rFonts w:cstheme="minorHAnsi"/>
          <w:sz w:val="24"/>
          <w:szCs w:val="24"/>
          <w:shd w:val="clear" w:color="auto" w:fill="FFFFFF"/>
        </w:rPr>
      </w:pPr>
      <w:r w:rsidRPr="00390B5A">
        <w:rPr>
          <w:sz w:val="24"/>
          <w:szCs w:val="24"/>
        </w:rPr>
        <w:t xml:space="preserve">Začátkem léta byly tuzemské společnosti zvány do již 16. ročníku soutěže Firma roku 2021, kterou pořádají Hospodářské </w:t>
      </w:r>
      <w:r w:rsidRPr="00390B5A">
        <w:rPr>
          <w:rFonts w:cstheme="minorHAnsi"/>
          <w:sz w:val="24"/>
          <w:szCs w:val="24"/>
        </w:rPr>
        <w:t xml:space="preserve">noviny. </w:t>
      </w:r>
      <w:r w:rsidRPr="00390B5A">
        <w:rPr>
          <w:rFonts w:cstheme="minorHAnsi"/>
          <w:sz w:val="24"/>
          <w:szCs w:val="24"/>
          <w:shd w:val="clear" w:color="auto" w:fill="FFFFFF"/>
        </w:rPr>
        <w:t>Soutěž se svým všeoborovým a regionálním zásahem řadí k největším podnikatelským kláním v zemi.</w:t>
      </w:r>
    </w:p>
    <w:p w14:paraId="374C472F" w14:textId="77777777" w:rsidR="00F1005A" w:rsidRDefault="00F1005A" w:rsidP="00F1005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„Protože jsme v Servindu soutěživí a zajímalo nás, jak si budeme stát ve srovnání s dalšími účastníky soutěže Firma roku, neváhali jsme ani chvíli a do soutěže se přihlásili. Velice nás potěšilo, že se nám hned napoprvé podařilo dostat do finále krajského kola. Ačkoliv se nám z krajského kola nepodařilo postoupit do celorepublikového, neodešli jsme ze soutěže vůbec s prázdnou. Během slavnostního galavečera, v úterý 26. října, jsme převzali ocenění Ekonomicky nejúspěšnější firma Středočeského kraje.“, říká David Bártek, jednatel společnosti SERVIND s.r.o.</w:t>
      </w:r>
    </w:p>
    <w:p w14:paraId="04539FBC" w14:textId="77777777" w:rsidR="00F1005A" w:rsidRDefault="00F1005A" w:rsidP="00F1005A">
      <w:pPr>
        <w:rPr>
          <w:rFonts w:cstheme="minorHAnsi"/>
        </w:rPr>
      </w:pPr>
      <w:r w:rsidRPr="00F339BA">
        <w:rPr>
          <w:rFonts w:cstheme="minorHAnsi"/>
        </w:rPr>
        <w:t>Nedílnou součástí hodnocení firem je také tzv. „</w:t>
      </w:r>
      <w:proofErr w:type="spellStart"/>
      <w:r w:rsidRPr="00F339BA">
        <w:rPr>
          <w:rFonts w:cstheme="minorHAnsi"/>
        </w:rPr>
        <w:t>scóring</w:t>
      </w:r>
      <w:proofErr w:type="spellEnd"/>
      <w:r w:rsidRPr="00F339BA">
        <w:rPr>
          <w:rFonts w:cstheme="minorHAnsi"/>
        </w:rPr>
        <w:t xml:space="preserve">“, který zkoumá finanční ukazatele firem. </w:t>
      </w:r>
      <w:r>
        <w:rPr>
          <w:rFonts w:cstheme="minorHAnsi"/>
        </w:rPr>
        <w:t xml:space="preserve">A právě z hodnocení těchto ukazatelů vyšel Servind v rámci firem Středočeského kraje nejlépe. V ekonomické a finanční úspěšnosti jsou zohledněny parametry jako </w:t>
      </w:r>
      <w:r w:rsidRPr="00F339BA">
        <w:rPr>
          <w:rFonts w:cstheme="minorHAnsi"/>
        </w:rPr>
        <w:t>rentabilit</w:t>
      </w:r>
      <w:r>
        <w:rPr>
          <w:rFonts w:cstheme="minorHAnsi"/>
        </w:rPr>
        <w:t>a</w:t>
      </w:r>
      <w:r w:rsidRPr="00F339BA">
        <w:rPr>
          <w:rFonts w:cstheme="minorHAnsi"/>
        </w:rPr>
        <w:t xml:space="preserve"> vlastního kapitálu a aktiv, běžn</w:t>
      </w:r>
      <w:r>
        <w:rPr>
          <w:rFonts w:cstheme="minorHAnsi"/>
        </w:rPr>
        <w:t>á</w:t>
      </w:r>
      <w:r w:rsidRPr="00F339BA">
        <w:rPr>
          <w:rFonts w:cstheme="minorHAnsi"/>
        </w:rPr>
        <w:t xml:space="preserve"> likvidit</w:t>
      </w:r>
      <w:r>
        <w:rPr>
          <w:rFonts w:cstheme="minorHAnsi"/>
        </w:rPr>
        <w:t>a</w:t>
      </w:r>
      <w:r w:rsidRPr="00F339BA">
        <w:rPr>
          <w:rFonts w:cstheme="minorHAnsi"/>
        </w:rPr>
        <w:t>, pohotov</w:t>
      </w:r>
      <w:r>
        <w:rPr>
          <w:rFonts w:cstheme="minorHAnsi"/>
        </w:rPr>
        <w:t>á</w:t>
      </w:r>
      <w:r w:rsidRPr="00F339BA">
        <w:rPr>
          <w:rFonts w:cstheme="minorHAnsi"/>
        </w:rPr>
        <w:t xml:space="preserve"> likvidit</w:t>
      </w:r>
      <w:r>
        <w:rPr>
          <w:rFonts w:cstheme="minorHAnsi"/>
        </w:rPr>
        <w:t>a</w:t>
      </w:r>
      <w:r w:rsidRPr="00F339BA">
        <w:rPr>
          <w:rFonts w:cstheme="minorHAnsi"/>
        </w:rPr>
        <w:t xml:space="preserve"> a celkov</w:t>
      </w:r>
      <w:r>
        <w:rPr>
          <w:rFonts w:cstheme="minorHAnsi"/>
        </w:rPr>
        <w:t>á</w:t>
      </w:r>
      <w:r w:rsidRPr="00F339BA">
        <w:rPr>
          <w:rFonts w:cstheme="minorHAnsi"/>
        </w:rPr>
        <w:t xml:space="preserve"> zadluženost, ale i jej</w:t>
      </w:r>
      <w:r>
        <w:rPr>
          <w:rFonts w:cstheme="minorHAnsi"/>
        </w:rPr>
        <w:t>ich</w:t>
      </w:r>
      <w:r w:rsidRPr="00F339BA">
        <w:rPr>
          <w:rFonts w:cstheme="minorHAnsi"/>
        </w:rPr>
        <w:t xml:space="preserve"> struktur</w:t>
      </w:r>
      <w:r>
        <w:rPr>
          <w:rFonts w:cstheme="minorHAnsi"/>
        </w:rPr>
        <w:t>a</w:t>
      </w:r>
      <w:r w:rsidRPr="00F339BA">
        <w:rPr>
          <w:rFonts w:cstheme="minorHAnsi"/>
        </w:rPr>
        <w:t>, obrátk</w:t>
      </w:r>
      <w:r>
        <w:rPr>
          <w:rFonts w:cstheme="minorHAnsi"/>
        </w:rPr>
        <w:t>a</w:t>
      </w:r>
      <w:r w:rsidRPr="00F339BA">
        <w:rPr>
          <w:rFonts w:cstheme="minorHAnsi"/>
        </w:rPr>
        <w:t xml:space="preserve"> aktiv z tržeb, provozní marže a produktivit</w:t>
      </w:r>
      <w:r>
        <w:rPr>
          <w:rFonts w:cstheme="minorHAnsi"/>
        </w:rPr>
        <w:t>a</w:t>
      </w:r>
      <w:r w:rsidRPr="00F339BA">
        <w:rPr>
          <w:rFonts w:cstheme="minorHAnsi"/>
        </w:rPr>
        <w:t xml:space="preserve"> práce</w:t>
      </w:r>
      <w:r>
        <w:rPr>
          <w:rFonts w:cstheme="minorHAnsi"/>
        </w:rPr>
        <w:t xml:space="preserve"> a řada dalších</w:t>
      </w:r>
      <w:r w:rsidRPr="00F339BA">
        <w:rPr>
          <w:rFonts w:cstheme="minorHAnsi"/>
        </w:rPr>
        <w:t>.</w:t>
      </w:r>
      <w:r>
        <w:rPr>
          <w:rFonts w:cstheme="minorHAnsi"/>
        </w:rPr>
        <w:t xml:space="preserve"> Stručně řečeno se jedná o zjištění </w:t>
      </w:r>
      <w:r>
        <w:t>celkové kondice společnosti. Takto oceněné společnosti se řadí mezi maximálně důvěryhodné a finančně stabilní obchodní partnery, vhodné k obchodní spolupráci. A to jak ve vztahu k zákazníkům, tak i ke svým dodavatelům.</w:t>
      </w:r>
    </w:p>
    <w:p w14:paraId="1723919E" w14:textId="77777777" w:rsidR="00F1005A" w:rsidRDefault="00F1005A" w:rsidP="00F1005A">
      <w:pPr>
        <w:rPr>
          <w:rFonts w:cstheme="minorHAnsi"/>
          <w:shd w:val="clear" w:color="auto" w:fill="FFFFFF"/>
        </w:rPr>
      </w:pPr>
      <w:r>
        <w:rPr>
          <w:rFonts w:cstheme="minorHAnsi"/>
        </w:rPr>
        <w:t>„Jsem patřičně hrdý, že jsme tak skvěle uspěli mezi mnoha dalšími silnými společnostmi a byla tak oceněna naše téměř třicetiletá práce. Rád bych za to poděkoval především mým kolegům a samozřejmě i našim zákazníkům, kteří společně stojí nejenom za tímto oceněním, ale také za dlouhodobým úspěchem naší společnosti u nás v České republice a na Slovensku. Velice si toho vážíme a je to pro nás závazkem a zároveň výzvou i do dalších let.“, doplňuje David Bártek.</w:t>
      </w:r>
    </w:p>
    <w:p w14:paraId="3A2B2E76" w14:textId="1EF85B09" w:rsidR="00400CC2" w:rsidRDefault="00400CC2" w:rsidP="00400CC2"/>
    <w:p w14:paraId="38C934EC" w14:textId="1A00149C" w:rsidR="00F1005A" w:rsidRDefault="00F1005A" w:rsidP="00400CC2"/>
    <w:p w14:paraId="1023541B" w14:textId="77777777" w:rsidR="00F1005A" w:rsidRDefault="00F1005A" w:rsidP="00400CC2"/>
    <w:p w14:paraId="3ACC8413" w14:textId="46154CAC" w:rsidR="001B67D7" w:rsidRDefault="001B67D7" w:rsidP="00400CC2">
      <w:r w:rsidRPr="001B67D7">
        <w:rPr>
          <w:b/>
          <w:bCs/>
        </w:rPr>
        <w:t>Kontakt:</w:t>
      </w:r>
      <w:r w:rsidRPr="001B67D7">
        <w:br/>
      </w:r>
      <w:r>
        <w:t>Tomáš Cafourek, vedoucí marketingu a produktového managementu</w:t>
      </w:r>
      <w:r>
        <w:br/>
        <w:t>tel: 724 877 588, e-mail: tcafourek@servind.com</w:t>
      </w:r>
    </w:p>
    <w:p w14:paraId="31B7B776" w14:textId="77777777" w:rsidR="001B67D7" w:rsidRDefault="001B67D7" w:rsidP="001B67D7">
      <w:pPr>
        <w:rPr>
          <w:sz w:val="18"/>
          <w:szCs w:val="18"/>
        </w:rPr>
      </w:pPr>
    </w:p>
    <w:p w14:paraId="1A33B010" w14:textId="578202F1" w:rsidR="001B67D7" w:rsidRPr="001B67D7" w:rsidRDefault="001B67D7" w:rsidP="001B67D7">
      <w:pPr>
        <w:rPr>
          <w:b/>
          <w:bCs/>
          <w:sz w:val="18"/>
          <w:szCs w:val="18"/>
        </w:rPr>
      </w:pPr>
      <w:r w:rsidRPr="001B67D7">
        <w:rPr>
          <w:b/>
          <w:bCs/>
          <w:sz w:val="18"/>
          <w:szCs w:val="18"/>
        </w:rPr>
        <w:lastRenderedPageBreak/>
        <w:t>O společnosti SERVIND s.r.o.</w:t>
      </w:r>
    </w:p>
    <w:p w14:paraId="4BF60744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Společnost SERVIND s.r.o. patří od roku 1992 k nejvýznamnějším dodavatelům autoopravárenských laků, příslušenství a vybavení autolakoven v České republice. Prostřednictvím dceřiné společnosti SERVIND SLOVAKIA s.r.o. je od roku 1993 úspěšně zastoupena i na slovenském trhu.</w:t>
      </w:r>
    </w:p>
    <w:p w14:paraId="3881910C" w14:textId="760662AF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Jako přední dodavatel významným autorizovaným servisům i nezávislým autolakovnám společnost Servind spolupracuje převážně s dodavateli, kteří celosvětově určují oborové trendy a přinášejí nejnovější technologie. Exkluzivní zastoupení pro Českou republiku tak má pro prémiové laky německé společnosti Standox, finského výrobce brusiva, leštění a nářadí Mirka, spotřebního materiálu a vybavení do autolakoven Colad, lakovacích a sušicích kabin Lutro, Blowtherm a Termomeccanica. Od roku 2015 S</w:t>
      </w:r>
      <w:r w:rsidR="001C0A0F">
        <w:rPr>
          <w:sz w:val="18"/>
          <w:szCs w:val="18"/>
        </w:rPr>
        <w:t>ervind</w:t>
      </w:r>
      <w:r w:rsidRPr="001B67D7">
        <w:rPr>
          <w:sz w:val="18"/>
          <w:szCs w:val="18"/>
        </w:rPr>
        <w:t xml:space="preserve"> rozšířil své portfolio o oblast karosářských oprav, kde se opírá o zastoupení švédské firmy CAR-O-LINER, která nabízí sofistikované rovnací stolice, unikátní měřicí systémy a obsáhlá data většiny automobilových producentů pro zjištění rozsahu poškození karoserie po havárii a jejich následnou opravu, svářeček a dalšího vybavení. V České republice patří tuchoměřická společnost k největším distributorům stříkací techniky SATA, maskovacích pásek Tesa, mycích systémů Drester, profesionální chemie a autokosmetiky Flowey, pracovní kosmetiky Deb Stoko a mnoha dalších.</w:t>
      </w:r>
    </w:p>
    <w:p w14:paraId="5DA64EED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Pole působnosti společnosti se postupně rozšířilo také do oblasti prvovýroby automobilů a subdodavatelského odvětví. V souvislosti s rozšířením sortimentu o široké spektrum průmyslových laků jsou nedílnou součástí struktury klientů i významné průmyslové podniky v oboru kolejových vozidel, strojírenství a nábytkářského průmyslu. V současné době průmyslová divize tvoří polovinu obratu společnosti.</w:t>
      </w:r>
    </w:p>
    <w:p w14:paraId="502EC492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Mimo vysoce kvalitních produktů a pokrokových technologií získávají zákazníci i širokou škálu služeb na vysoké profesionální úrovni. Předností společnosti je komplexnost nabídky na jednom místě a poskytování služeb uzpůsobených na míru konkrétnímu zákazníkovi. Ve vlastním lakařském a karosářském tréninkovém centru jsou organizovány pravidelná školení a semináře, které informují o pokrokových technologických postupech a nejnovějších produktech s cílem zvýšení kvality a ekonomiky provozu u zákazníků. Poskytovaný poradenský servis zahrnuje např. doporučení použití optimálních lakovacích materiálů a postupů, technického vybavení a hospodárného procesu lakování, poskytování koloristického servisu, pomoc při řešení ekologických otázek, bezpečnosti práce a jiné. Stejná hladina poradenství je držena i v oblasti karosářských oprav. Nedílnou součástí služeb je odborný záruční a pozáruční servis nářadí a zařízení ze sortimentu společnosti.</w:t>
      </w:r>
    </w:p>
    <w:p w14:paraId="2D37F327" w14:textId="664E3421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roce 2012 společnost oslavila dvacetileté působení na trhu. Z důvodu další expanze byla u této příležitosti otevřena nová centrála v Tuchoměřicích nedaleko Letiště Václava Havla v Praze, a to včetně nejmodernějšího </w:t>
      </w:r>
      <w:r w:rsidR="001C0A0F">
        <w:rPr>
          <w:sz w:val="18"/>
          <w:szCs w:val="18"/>
        </w:rPr>
        <w:t xml:space="preserve">lakařského </w:t>
      </w:r>
      <w:r w:rsidRPr="001B67D7">
        <w:rPr>
          <w:sz w:val="18"/>
          <w:szCs w:val="18"/>
        </w:rPr>
        <w:t>tréninkového centra ve střední a východní Evropě.</w:t>
      </w:r>
    </w:p>
    <w:p w14:paraId="5677D80A" w14:textId="6132BAEA" w:rsid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V roce 2016 si společnost Servind jako svého autorizovaného distributora olejů a maziv do segmentu autorizovaných servisů v České republice a na Slovensku zvolila společnost Castrol.</w:t>
      </w:r>
    </w:p>
    <w:p w14:paraId="7239968B" w14:textId="67A30EDC" w:rsidR="001C0A0F" w:rsidRPr="001B67D7" w:rsidRDefault="001C0A0F" w:rsidP="001B67D7">
      <w:pPr>
        <w:rPr>
          <w:sz w:val="18"/>
          <w:szCs w:val="18"/>
        </w:rPr>
      </w:pPr>
      <w:r>
        <w:rPr>
          <w:sz w:val="18"/>
          <w:szCs w:val="18"/>
        </w:rPr>
        <w:t xml:space="preserve">Rok 2020 se v budoucnosti zapíše do dějin společnosti jako rokem vstupu do oblasti </w:t>
      </w:r>
      <w:r w:rsidR="00603243">
        <w:rPr>
          <w:sz w:val="18"/>
          <w:szCs w:val="18"/>
        </w:rPr>
        <w:t>automatizace a robotizace, souvisejících převážně s přípravou a úpravou povrchu.</w:t>
      </w:r>
    </w:p>
    <w:p w14:paraId="65BC4F28" w14:textId="24216D97" w:rsidR="00717DDC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současné době pracuje ve společnosti </w:t>
      </w:r>
      <w:r w:rsidR="001C0A0F">
        <w:rPr>
          <w:sz w:val="18"/>
          <w:szCs w:val="18"/>
        </w:rPr>
        <w:t xml:space="preserve">přes </w:t>
      </w:r>
      <w:r w:rsidRPr="001B67D7">
        <w:rPr>
          <w:sz w:val="18"/>
          <w:szCs w:val="18"/>
        </w:rPr>
        <w:t xml:space="preserve">160 zaměstnanců po celé České republice. Dalších </w:t>
      </w:r>
      <w:r w:rsidR="001C0A0F">
        <w:rPr>
          <w:sz w:val="18"/>
          <w:szCs w:val="18"/>
        </w:rPr>
        <w:t>téměř 4</w:t>
      </w:r>
      <w:r w:rsidRPr="001B67D7">
        <w:rPr>
          <w:sz w:val="18"/>
          <w:szCs w:val="18"/>
        </w:rPr>
        <w:t>0 spolupracovníků působí v dceřiné společnosti na Slovensku. Společnost je držitelem certifikátu kvality jakosti ISO 9001 a certifikátu pro oblast životního prostředí ISO 14001</w:t>
      </w:r>
      <w:r w:rsidR="001C0A0F">
        <w:rPr>
          <w:sz w:val="18"/>
          <w:szCs w:val="18"/>
        </w:rPr>
        <w:t>.</w:t>
      </w:r>
    </w:p>
    <w:sectPr w:rsidR="00717DDC" w:rsidRPr="001B67D7" w:rsidSect="00C95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843" w:left="1134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5865" w14:textId="77777777" w:rsidR="00121442" w:rsidRDefault="00121442" w:rsidP="00F13485">
      <w:pPr>
        <w:spacing w:after="0" w:line="240" w:lineRule="auto"/>
      </w:pPr>
      <w:r>
        <w:separator/>
      </w:r>
    </w:p>
  </w:endnote>
  <w:endnote w:type="continuationSeparator" w:id="0">
    <w:p w14:paraId="0A9CE17C" w14:textId="77777777" w:rsidR="00121442" w:rsidRDefault="00121442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334" w14:textId="77777777" w:rsidR="00035475" w:rsidRDefault="0003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178" w14:textId="77777777" w:rsidR="00352500" w:rsidRDefault="000354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0" behindDoc="1" locked="0" layoutInCell="1" allowOverlap="1" wp14:anchorId="259D0C1B" wp14:editId="14E61F2F">
          <wp:simplePos x="0" y="0"/>
          <wp:positionH relativeFrom="column">
            <wp:posOffset>-123190</wp:posOffset>
          </wp:positionH>
          <wp:positionV relativeFrom="paragraph">
            <wp:posOffset>-444236</wp:posOffset>
          </wp:positionV>
          <wp:extent cx="4669941" cy="640135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a_nabid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41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70A77" wp14:editId="4F696081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09F0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" adj="3069" fillcolor="#0046ad" stroked="f" strokeweight="2pt">
              <v:fill opacity="7967f"/>
            </v:shape>
          </w:pict>
        </mc:Fallback>
      </mc:AlternateContent>
    </w:r>
    <w:r w:rsidR="00DA4816" w:rsidRPr="00B634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18A81693" wp14:editId="0376B37D">
          <wp:simplePos x="0" y="0"/>
          <wp:positionH relativeFrom="column">
            <wp:posOffset>5558526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.eps"/>
                  <pic:cNvPicPr/>
                </pic:nvPicPr>
                <pic:blipFill>
                  <a:blip r:embed="rId2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16" w:rsidRPr="00B634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BD06AB8" wp14:editId="059B0A69">
          <wp:simplePos x="0" y="0"/>
          <wp:positionH relativeFrom="column">
            <wp:posOffset>4643491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14001.eps"/>
                  <pic:cNvPicPr/>
                </pic:nvPicPr>
                <pic:blipFill>
                  <a:blip r:embed="rId3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A927" w14:textId="77777777" w:rsidR="00035475" w:rsidRDefault="0003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74E3" w14:textId="77777777" w:rsidR="00121442" w:rsidRDefault="00121442" w:rsidP="00F13485">
      <w:pPr>
        <w:spacing w:after="0" w:line="240" w:lineRule="auto"/>
      </w:pPr>
      <w:r>
        <w:separator/>
      </w:r>
    </w:p>
  </w:footnote>
  <w:footnote w:type="continuationSeparator" w:id="0">
    <w:p w14:paraId="5017BC95" w14:textId="77777777" w:rsidR="00121442" w:rsidRDefault="00121442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088" w14:textId="77777777" w:rsidR="00035475" w:rsidRDefault="0003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8409" w14:textId="77777777" w:rsidR="00352500" w:rsidRDefault="00681A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6E0CD" wp14:editId="37EACAC0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ervind_modr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0FD05" wp14:editId="1AA7776B">
              <wp:simplePos x="0" y="0"/>
              <wp:positionH relativeFrom="column">
                <wp:posOffset>-2319818</wp:posOffset>
              </wp:positionH>
              <wp:positionV relativeFrom="paragraph">
                <wp:posOffset>-2330380</wp:posOffset>
              </wp:positionV>
              <wp:extent cx="4408734" cy="3542766"/>
              <wp:effectExtent l="0" t="19050" r="11430" b="19685"/>
              <wp:wrapNone/>
              <wp:docPr id="9" name="Prstene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3649">
                        <a:off x="0" y="0"/>
                        <a:ext cx="4408734" cy="3542766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879E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82.65pt;margin-top:-183.5pt;width:347.15pt;height:278.95pt;rotation:4736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" adj="3157" fillcolor="#0046ad" stroked="f" strokeweight="2pt">
              <v:fill opacity="7967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965" w14:textId="77777777" w:rsidR="00035475" w:rsidRDefault="00035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D7"/>
    <w:rsid w:val="00035475"/>
    <w:rsid w:val="000A1889"/>
    <w:rsid w:val="00121442"/>
    <w:rsid w:val="001B67D7"/>
    <w:rsid w:val="001C0A0F"/>
    <w:rsid w:val="00325798"/>
    <w:rsid w:val="00352500"/>
    <w:rsid w:val="00390804"/>
    <w:rsid w:val="00400CC2"/>
    <w:rsid w:val="0041357B"/>
    <w:rsid w:val="00526A40"/>
    <w:rsid w:val="00567598"/>
    <w:rsid w:val="005B00EA"/>
    <w:rsid w:val="00603243"/>
    <w:rsid w:val="00666282"/>
    <w:rsid w:val="00681A94"/>
    <w:rsid w:val="00700266"/>
    <w:rsid w:val="00717DDC"/>
    <w:rsid w:val="00781199"/>
    <w:rsid w:val="007B7033"/>
    <w:rsid w:val="007E63A4"/>
    <w:rsid w:val="008663C1"/>
    <w:rsid w:val="008926F0"/>
    <w:rsid w:val="008B006E"/>
    <w:rsid w:val="008D5F75"/>
    <w:rsid w:val="00903438"/>
    <w:rsid w:val="00943094"/>
    <w:rsid w:val="0096162B"/>
    <w:rsid w:val="009B0DF2"/>
    <w:rsid w:val="009E59BE"/>
    <w:rsid w:val="00B63451"/>
    <w:rsid w:val="00B81526"/>
    <w:rsid w:val="00C30A01"/>
    <w:rsid w:val="00C340D5"/>
    <w:rsid w:val="00C95BB5"/>
    <w:rsid w:val="00D27B3C"/>
    <w:rsid w:val="00D67865"/>
    <w:rsid w:val="00DA4816"/>
    <w:rsid w:val="00DD50E3"/>
    <w:rsid w:val="00DE7F1A"/>
    <w:rsid w:val="00E66C16"/>
    <w:rsid w:val="00E77A1F"/>
    <w:rsid w:val="00F1005A"/>
    <w:rsid w:val="00F13485"/>
    <w:rsid w:val="00F22E1B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12B2"/>
  <w15:docId w15:val="{F89A81B1-CFB8-4226-8984-771C78F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3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7DD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&#352;ablony%20dopisy,%20nab&#237;dky,%20ppt\&#352;ablony%20el%20nab&#237;dka%20Servind\SE-76%20servind_el_sablona_nabidky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SE-76 servind_el_sablona_nabidky_CZ</Template>
  <TotalTime>4</TotalTime>
  <Pages>2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Tomáš Cafourek</cp:lastModifiedBy>
  <cp:revision>3</cp:revision>
  <cp:lastPrinted>2021-07-12T12:08:00Z</cp:lastPrinted>
  <dcterms:created xsi:type="dcterms:W3CDTF">2021-11-08T09:58:00Z</dcterms:created>
  <dcterms:modified xsi:type="dcterms:W3CDTF">2021-11-08T10:02:00Z</dcterms:modified>
</cp:coreProperties>
</file>