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C8332" w14:textId="77777777" w:rsidR="00A91478" w:rsidRPr="00220DDB" w:rsidRDefault="00A91478" w:rsidP="008744B9">
      <w:pPr>
        <w:pStyle w:val="Odstavectextzarovnani-doleva"/>
        <w:ind w:left="-283" w:right="-56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p w14:paraId="72D1FBBD" w14:textId="20758DB4" w:rsidR="00A91478" w:rsidRPr="00220DDB" w:rsidRDefault="00A91478" w:rsidP="008744B9">
      <w:pPr>
        <w:pStyle w:val="Odstavectextzarovnani-doleva"/>
        <w:ind w:left="-283" w:right="-567"/>
        <w:rPr>
          <w:sz w:val="22"/>
          <w:szCs w:val="22"/>
        </w:rPr>
      </w:pPr>
      <w:r w:rsidRPr="00220DDB">
        <w:rPr>
          <w:sz w:val="22"/>
          <w:szCs w:val="22"/>
        </w:rPr>
        <w:t xml:space="preserve">Tuchoměřice, </w:t>
      </w:r>
      <w:r w:rsidR="00180B0A">
        <w:rPr>
          <w:sz w:val="22"/>
          <w:szCs w:val="22"/>
        </w:rPr>
        <w:t xml:space="preserve">13. ledna </w:t>
      </w:r>
      <w:r w:rsidRPr="00220DDB">
        <w:rPr>
          <w:sz w:val="22"/>
          <w:szCs w:val="22"/>
        </w:rPr>
        <w:t>202</w:t>
      </w:r>
      <w:r w:rsidR="00180B0A">
        <w:rPr>
          <w:sz w:val="22"/>
          <w:szCs w:val="22"/>
        </w:rPr>
        <w:t>5</w:t>
      </w:r>
    </w:p>
    <w:bookmarkEnd w:id="0"/>
    <w:p w14:paraId="24B622D2" w14:textId="39E6C8B1" w:rsidR="00DA3C37" w:rsidRDefault="0074709E" w:rsidP="004049F7">
      <w:pPr>
        <w:pStyle w:val="Nadpismodry"/>
        <w:spacing w:after="0" w:line="240" w:lineRule="auto"/>
        <w:ind w:left="-283" w:right="-567"/>
      </w:pPr>
      <w:r>
        <w:t>Evergreen Sprint. Vzrušující a energick</w:t>
      </w:r>
      <w:r w:rsidR="00ED6D43">
        <w:t>á</w:t>
      </w:r>
      <w:r>
        <w:t>, to je barva roku 2025!</w:t>
      </w:r>
    </w:p>
    <w:p w14:paraId="2BC33709" w14:textId="77777777" w:rsidR="004049F7" w:rsidRDefault="004049F7" w:rsidP="004049F7">
      <w:pPr>
        <w:pStyle w:val="Nadpismodry"/>
        <w:spacing w:after="0" w:line="240" w:lineRule="auto"/>
        <w:ind w:left="-283" w:right="-567"/>
      </w:pPr>
    </w:p>
    <w:p w14:paraId="610E8409" w14:textId="4300ADAC" w:rsidR="00A3712D" w:rsidRPr="00A3712D" w:rsidRDefault="00EA7D62" w:rsidP="00A3712D">
      <w:pPr>
        <w:ind w:left="-283"/>
        <w:rPr>
          <w:sz w:val="20"/>
          <w:szCs w:val="20"/>
        </w:rPr>
      </w:pPr>
      <w:r>
        <w:rPr>
          <w:sz w:val="20"/>
          <w:szCs w:val="20"/>
        </w:rPr>
        <w:t>Všichni</w:t>
      </w:r>
      <w:r w:rsidR="00A3712D" w:rsidRPr="00A3712D">
        <w:rPr>
          <w:sz w:val="20"/>
          <w:szCs w:val="20"/>
        </w:rPr>
        <w:t>, kteří se nadšeně zajím</w:t>
      </w:r>
      <w:r>
        <w:rPr>
          <w:sz w:val="20"/>
          <w:szCs w:val="20"/>
        </w:rPr>
        <w:t>ají</w:t>
      </w:r>
      <w:r w:rsidR="00A3712D" w:rsidRPr="00A3712D">
        <w:rPr>
          <w:sz w:val="20"/>
          <w:szCs w:val="20"/>
        </w:rPr>
        <w:t xml:space="preserve"> o nové technologie, trendy a inovace v oblasti autoopravárenství, si nem</w:t>
      </w:r>
      <w:r>
        <w:rPr>
          <w:sz w:val="20"/>
          <w:szCs w:val="20"/>
        </w:rPr>
        <w:t>ohou</w:t>
      </w:r>
      <w:r w:rsidR="00A3712D" w:rsidRPr="00A3712D">
        <w:rPr>
          <w:sz w:val="20"/>
          <w:szCs w:val="20"/>
        </w:rPr>
        <w:t xml:space="preserve"> nechat ujít </w:t>
      </w:r>
      <w:r>
        <w:rPr>
          <w:sz w:val="20"/>
          <w:szCs w:val="20"/>
        </w:rPr>
        <w:t xml:space="preserve">zprávu o výběru </w:t>
      </w:r>
      <w:r w:rsidR="0074709E">
        <w:rPr>
          <w:sz w:val="20"/>
          <w:szCs w:val="20"/>
        </w:rPr>
        <w:t>Celos</w:t>
      </w:r>
      <w:r w:rsidR="00A3712D" w:rsidRPr="00A3712D">
        <w:rPr>
          <w:sz w:val="20"/>
          <w:szCs w:val="20"/>
        </w:rPr>
        <w:t>větov</w:t>
      </w:r>
      <w:r>
        <w:rPr>
          <w:sz w:val="20"/>
          <w:szCs w:val="20"/>
        </w:rPr>
        <w:t>é</w:t>
      </w:r>
      <w:r w:rsidR="00A3712D" w:rsidRPr="00A3712D">
        <w:rPr>
          <w:sz w:val="20"/>
          <w:szCs w:val="20"/>
        </w:rPr>
        <w:t xml:space="preserve"> automobilov</w:t>
      </w:r>
      <w:r>
        <w:rPr>
          <w:sz w:val="20"/>
          <w:szCs w:val="20"/>
        </w:rPr>
        <w:t>é</w:t>
      </w:r>
      <w:r w:rsidR="00A3712D" w:rsidRPr="00A3712D">
        <w:rPr>
          <w:sz w:val="20"/>
          <w:szCs w:val="20"/>
        </w:rPr>
        <w:t xml:space="preserve"> barv</w:t>
      </w:r>
      <w:r>
        <w:rPr>
          <w:sz w:val="20"/>
          <w:szCs w:val="20"/>
        </w:rPr>
        <w:t>y</w:t>
      </w:r>
      <w:r w:rsidR="00A3712D" w:rsidRPr="00A3712D">
        <w:rPr>
          <w:sz w:val="20"/>
          <w:szCs w:val="20"/>
        </w:rPr>
        <w:t xml:space="preserve"> roku</w:t>
      </w:r>
      <w:r w:rsidR="0074709E">
        <w:rPr>
          <w:sz w:val="20"/>
          <w:szCs w:val="20"/>
        </w:rPr>
        <w:t xml:space="preserve"> 2025 (</w:t>
      </w:r>
      <w:r w:rsidR="0074709E" w:rsidRPr="0074709E">
        <w:rPr>
          <w:sz w:val="20"/>
          <w:szCs w:val="20"/>
        </w:rPr>
        <w:t xml:space="preserve">2025 </w:t>
      </w:r>
      <w:proofErr w:type="spellStart"/>
      <w:r w:rsidR="0074709E" w:rsidRPr="0074709E">
        <w:rPr>
          <w:sz w:val="20"/>
          <w:szCs w:val="20"/>
        </w:rPr>
        <w:t>Global</w:t>
      </w:r>
      <w:proofErr w:type="spellEnd"/>
      <w:r w:rsidR="0074709E" w:rsidRPr="0074709E">
        <w:rPr>
          <w:sz w:val="20"/>
          <w:szCs w:val="20"/>
        </w:rPr>
        <w:t xml:space="preserve"> </w:t>
      </w:r>
      <w:proofErr w:type="spellStart"/>
      <w:r w:rsidR="0074709E" w:rsidRPr="0074709E">
        <w:rPr>
          <w:sz w:val="20"/>
          <w:szCs w:val="20"/>
        </w:rPr>
        <w:t>Automotive</w:t>
      </w:r>
      <w:proofErr w:type="spellEnd"/>
      <w:r w:rsidR="0074709E" w:rsidRPr="0074709E">
        <w:rPr>
          <w:sz w:val="20"/>
          <w:szCs w:val="20"/>
        </w:rPr>
        <w:t xml:space="preserve"> </w:t>
      </w:r>
      <w:proofErr w:type="spellStart"/>
      <w:r w:rsidR="0074709E" w:rsidRPr="0074709E">
        <w:rPr>
          <w:sz w:val="20"/>
          <w:szCs w:val="20"/>
        </w:rPr>
        <w:t>Color</w:t>
      </w:r>
      <w:proofErr w:type="spellEnd"/>
      <w:r w:rsidR="0074709E" w:rsidRPr="0074709E">
        <w:rPr>
          <w:sz w:val="20"/>
          <w:szCs w:val="20"/>
        </w:rPr>
        <w:t xml:space="preserve"> </w:t>
      </w:r>
      <w:proofErr w:type="spellStart"/>
      <w:r w:rsidR="0074709E" w:rsidRPr="0074709E">
        <w:rPr>
          <w:sz w:val="20"/>
          <w:szCs w:val="20"/>
        </w:rPr>
        <w:t>of</w:t>
      </w:r>
      <w:proofErr w:type="spellEnd"/>
      <w:r w:rsidR="0074709E" w:rsidRPr="0074709E">
        <w:rPr>
          <w:sz w:val="20"/>
          <w:szCs w:val="20"/>
        </w:rPr>
        <w:t xml:space="preserve"> </w:t>
      </w:r>
      <w:proofErr w:type="spellStart"/>
      <w:r w:rsidR="0074709E" w:rsidRPr="0074709E">
        <w:rPr>
          <w:sz w:val="20"/>
          <w:szCs w:val="20"/>
        </w:rPr>
        <w:t>the</w:t>
      </w:r>
      <w:proofErr w:type="spellEnd"/>
      <w:r w:rsidR="0074709E" w:rsidRPr="0074709E">
        <w:rPr>
          <w:sz w:val="20"/>
          <w:szCs w:val="20"/>
        </w:rPr>
        <w:t xml:space="preserve"> </w:t>
      </w:r>
      <w:proofErr w:type="spellStart"/>
      <w:r w:rsidR="0074709E" w:rsidRPr="0074709E">
        <w:rPr>
          <w:sz w:val="20"/>
          <w:szCs w:val="20"/>
        </w:rPr>
        <w:t>Year</w:t>
      </w:r>
      <w:proofErr w:type="spellEnd"/>
      <w:r w:rsidR="0074709E">
        <w:rPr>
          <w:sz w:val="20"/>
          <w:szCs w:val="20"/>
        </w:rPr>
        <w:t>)</w:t>
      </w:r>
      <w:r w:rsidR="00A3712D" w:rsidRPr="00A3712D">
        <w:rPr>
          <w:sz w:val="20"/>
          <w:szCs w:val="20"/>
        </w:rPr>
        <w:t>, kter</w:t>
      </w:r>
      <w:r w:rsidR="006532E1">
        <w:rPr>
          <w:sz w:val="20"/>
          <w:szCs w:val="20"/>
        </w:rPr>
        <w:t>ou</w:t>
      </w:r>
      <w:r w:rsidR="00A3712D" w:rsidRPr="00A3712D">
        <w:rPr>
          <w:sz w:val="20"/>
          <w:szCs w:val="20"/>
        </w:rPr>
        <w:t xml:space="preserve"> každoročně vy</w:t>
      </w:r>
      <w:r>
        <w:rPr>
          <w:sz w:val="20"/>
          <w:szCs w:val="20"/>
        </w:rPr>
        <w:t>dává</w:t>
      </w:r>
      <w:r w:rsidR="00A3712D" w:rsidRPr="00A3712D">
        <w:rPr>
          <w:sz w:val="20"/>
          <w:szCs w:val="20"/>
        </w:rPr>
        <w:t xml:space="preserve"> koncern </w:t>
      </w:r>
      <w:proofErr w:type="spellStart"/>
      <w:r w:rsidR="00A3712D" w:rsidRPr="00A3712D">
        <w:rPr>
          <w:sz w:val="20"/>
          <w:szCs w:val="20"/>
        </w:rPr>
        <w:t>Axalta</w:t>
      </w:r>
      <w:proofErr w:type="spellEnd"/>
      <w:r w:rsidR="00A3712D" w:rsidRPr="00A3712D">
        <w:rPr>
          <w:sz w:val="20"/>
          <w:szCs w:val="20"/>
        </w:rPr>
        <w:t xml:space="preserve"> </w:t>
      </w:r>
      <w:proofErr w:type="spellStart"/>
      <w:r w:rsidR="00A3712D" w:rsidRPr="00A3712D">
        <w:rPr>
          <w:sz w:val="20"/>
          <w:szCs w:val="20"/>
        </w:rPr>
        <w:t>Coating</w:t>
      </w:r>
      <w:proofErr w:type="spellEnd"/>
      <w:r w:rsidR="00A3712D" w:rsidRPr="00A3712D">
        <w:rPr>
          <w:sz w:val="20"/>
          <w:szCs w:val="20"/>
        </w:rPr>
        <w:t xml:space="preserve"> Systems. </w:t>
      </w:r>
      <w:r>
        <w:rPr>
          <w:sz w:val="20"/>
          <w:szCs w:val="20"/>
        </w:rPr>
        <w:t>P</w:t>
      </w:r>
      <w:r w:rsidR="00A3712D" w:rsidRPr="00A3712D">
        <w:rPr>
          <w:sz w:val="20"/>
          <w:szCs w:val="20"/>
        </w:rPr>
        <w:t>řední světový výrobce lakovacích materiálů</w:t>
      </w:r>
      <w:r w:rsidR="0074709E">
        <w:rPr>
          <w:sz w:val="20"/>
          <w:szCs w:val="20"/>
        </w:rPr>
        <w:t>, mezi které patří i autoopravárenský prémiov</w:t>
      </w:r>
      <w:r w:rsidR="00522553">
        <w:rPr>
          <w:sz w:val="20"/>
          <w:szCs w:val="20"/>
        </w:rPr>
        <w:t>ý</w:t>
      </w:r>
      <w:r w:rsidR="0074709E">
        <w:rPr>
          <w:sz w:val="20"/>
          <w:szCs w:val="20"/>
        </w:rPr>
        <w:t xml:space="preserve"> lakovací systém</w:t>
      </w:r>
      <w:r w:rsidR="00A3712D" w:rsidRPr="00A3712D">
        <w:rPr>
          <w:sz w:val="20"/>
          <w:szCs w:val="20"/>
        </w:rPr>
        <w:t xml:space="preserve"> </w:t>
      </w:r>
      <w:proofErr w:type="spellStart"/>
      <w:r w:rsidR="00A3712D" w:rsidRPr="00A3712D">
        <w:rPr>
          <w:sz w:val="20"/>
          <w:szCs w:val="20"/>
        </w:rPr>
        <w:t>Standox</w:t>
      </w:r>
      <w:proofErr w:type="spellEnd"/>
      <w:r w:rsidR="00A3712D" w:rsidRPr="00A3712D">
        <w:rPr>
          <w:sz w:val="20"/>
          <w:szCs w:val="20"/>
        </w:rPr>
        <w:t xml:space="preserve">, jehož </w:t>
      </w:r>
      <w:r>
        <w:rPr>
          <w:sz w:val="20"/>
          <w:szCs w:val="20"/>
        </w:rPr>
        <w:t>výhradním distributorem</w:t>
      </w:r>
      <w:r w:rsidR="00A3712D" w:rsidRPr="00A3712D">
        <w:rPr>
          <w:sz w:val="20"/>
          <w:szCs w:val="20"/>
        </w:rPr>
        <w:t xml:space="preserve"> pro Českou republiku a Slovensko </w:t>
      </w:r>
      <w:r>
        <w:rPr>
          <w:sz w:val="20"/>
          <w:szCs w:val="20"/>
        </w:rPr>
        <w:t xml:space="preserve">je </w:t>
      </w:r>
      <w:r w:rsidR="00A3712D" w:rsidRPr="00A3712D">
        <w:rPr>
          <w:sz w:val="20"/>
          <w:szCs w:val="20"/>
        </w:rPr>
        <w:t xml:space="preserve">společnost Servind. </w:t>
      </w:r>
    </w:p>
    <w:p w14:paraId="0AC42805" w14:textId="1F41E6E3" w:rsidR="00A3712D" w:rsidRPr="00A3712D" w:rsidRDefault="00A3712D" w:rsidP="00A3712D">
      <w:pPr>
        <w:ind w:left="-283"/>
        <w:rPr>
          <w:sz w:val="20"/>
          <w:szCs w:val="20"/>
        </w:rPr>
      </w:pPr>
      <w:r w:rsidRPr="00A3712D">
        <w:rPr>
          <w:sz w:val="20"/>
          <w:szCs w:val="20"/>
        </w:rPr>
        <w:t xml:space="preserve">V letošním 11. ročníku odborníci z </w:t>
      </w:r>
      <w:proofErr w:type="spellStart"/>
      <w:r w:rsidRPr="00A3712D">
        <w:rPr>
          <w:sz w:val="20"/>
          <w:szCs w:val="20"/>
        </w:rPr>
        <w:t>Axalty</w:t>
      </w:r>
      <w:proofErr w:type="spellEnd"/>
      <w:r w:rsidRPr="00A3712D">
        <w:rPr>
          <w:sz w:val="20"/>
          <w:szCs w:val="20"/>
        </w:rPr>
        <w:t xml:space="preserve"> zvolili barvu E</w:t>
      </w:r>
      <w:r w:rsidR="0074709E">
        <w:rPr>
          <w:sz w:val="20"/>
          <w:szCs w:val="20"/>
        </w:rPr>
        <w:t>vergreen</w:t>
      </w:r>
      <w:r w:rsidRPr="00A3712D">
        <w:rPr>
          <w:sz w:val="20"/>
          <w:szCs w:val="20"/>
        </w:rPr>
        <w:t xml:space="preserve"> S</w:t>
      </w:r>
      <w:r w:rsidR="0074709E">
        <w:rPr>
          <w:sz w:val="20"/>
          <w:szCs w:val="20"/>
        </w:rPr>
        <w:t>print</w:t>
      </w:r>
      <w:r w:rsidRPr="00A3712D">
        <w:rPr>
          <w:sz w:val="20"/>
          <w:szCs w:val="20"/>
        </w:rPr>
        <w:t xml:space="preserve">. Po loňském elegantním dynamickém odstínu černé – </w:t>
      </w:r>
      <w:proofErr w:type="spellStart"/>
      <w:r w:rsidRPr="00A3712D">
        <w:rPr>
          <w:sz w:val="20"/>
          <w:szCs w:val="20"/>
        </w:rPr>
        <w:t>Starry</w:t>
      </w:r>
      <w:proofErr w:type="spellEnd"/>
      <w:r w:rsidRPr="00A3712D">
        <w:rPr>
          <w:sz w:val="20"/>
          <w:szCs w:val="20"/>
        </w:rPr>
        <w:t xml:space="preserve"> Night, přichází letos vzrušující a energický odstín zelené. E</w:t>
      </w:r>
      <w:r w:rsidR="0074709E">
        <w:rPr>
          <w:sz w:val="20"/>
          <w:szCs w:val="20"/>
        </w:rPr>
        <w:t>vergreen</w:t>
      </w:r>
      <w:r w:rsidRPr="00A3712D">
        <w:rPr>
          <w:sz w:val="20"/>
          <w:szCs w:val="20"/>
        </w:rPr>
        <w:t xml:space="preserve"> S</w:t>
      </w:r>
      <w:r w:rsidR="0074709E">
        <w:rPr>
          <w:sz w:val="20"/>
          <w:szCs w:val="20"/>
        </w:rPr>
        <w:t>print</w:t>
      </w:r>
      <w:r w:rsidRPr="00A3712D">
        <w:rPr>
          <w:sz w:val="20"/>
          <w:szCs w:val="20"/>
        </w:rPr>
        <w:t xml:space="preserve"> je sytá zelená barva, která navozuje pocit, jako byste se dívali do hlubokého lesa. Tato barva vzdává hold legendární britské závodní zelené, je to odstín, který zdobí ikonické závodní vozy a symbolizuje rychlost a výkon.</w:t>
      </w:r>
      <w:r w:rsidR="008B6F8B">
        <w:rPr>
          <w:sz w:val="20"/>
          <w:szCs w:val="20"/>
        </w:rPr>
        <w:t xml:space="preserve"> </w:t>
      </w:r>
      <w:r w:rsidRPr="00A3712D">
        <w:rPr>
          <w:sz w:val="20"/>
          <w:szCs w:val="20"/>
        </w:rPr>
        <w:t>Pohled na tuto barvu vzbuzuje vzrušení a energii, jakou zažíváme při sledování motoristických závodů. Její sofistikovanost a hloubka ji činí ideální pro širokou škálu vozidel, od sedanů až po SUV.</w:t>
      </w:r>
    </w:p>
    <w:p w14:paraId="22401179" w14:textId="2394F6D2" w:rsidR="00A3712D" w:rsidRPr="00A3712D" w:rsidRDefault="00A3712D" w:rsidP="00A3712D">
      <w:pPr>
        <w:ind w:left="-283"/>
        <w:rPr>
          <w:sz w:val="20"/>
          <w:szCs w:val="20"/>
        </w:rPr>
      </w:pPr>
      <w:r w:rsidRPr="00A3712D">
        <w:rPr>
          <w:sz w:val="20"/>
          <w:szCs w:val="20"/>
        </w:rPr>
        <w:t xml:space="preserve">„Tento nápadný odstín oživuje </w:t>
      </w:r>
      <w:r w:rsidR="00EA7D62">
        <w:rPr>
          <w:sz w:val="20"/>
          <w:szCs w:val="20"/>
        </w:rPr>
        <w:t>dlouhou řadu odstínů zvolených v minulých ročnících</w:t>
      </w:r>
      <w:r w:rsidRPr="00A3712D">
        <w:rPr>
          <w:sz w:val="20"/>
          <w:szCs w:val="20"/>
        </w:rPr>
        <w:t xml:space="preserve"> </w:t>
      </w:r>
      <w:r w:rsidR="0074709E">
        <w:rPr>
          <w:sz w:val="20"/>
          <w:szCs w:val="20"/>
        </w:rPr>
        <w:t>Celos</w:t>
      </w:r>
      <w:r w:rsidRPr="00A3712D">
        <w:rPr>
          <w:sz w:val="20"/>
          <w:szCs w:val="20"/>
        </w:rPr>
        <w:t>větov</w:t>
      </w:r>
      <w:r w:rsidR="00EA7D62">
        <w:rPr>
          <w:sz w:val="20"/>
          <w:szCs w:val="20"/>
        </w:rPr>
        <w:t>é</w:t>
      </w:r>
      <w:r w:rsidRPr="00A3712D">
        <w:rPr>
          <w:sz w:val="20"/>
          <w:szCs w:val="20"/>
        </w:rPr>
        <w:t xml:space="preserve"> automobilov</w:t>
      </w:r>
      <w:r w:rsidR="00EA7D62">
        <w:rPr>
          <w:sz w:val="20"/>
          <w:szCs w:val="20"/>
        </w:rPr>
        <w:t>é</w:t>
      </w:r>
      <w:r w:rsidRPr="00A3712D">
        <w:rPr>
          <w:sz w:val="20"/>
          <w:szCs w:val="20"/>
        </w:rPr>
        <w:t xml:space="preserve"> barv</w:t>
      </w:r>
      <w:r w:rsidR="00EA7D62">
        <w:rPr>
          <w:sz w:val="20"/>
          <w:szCs w:val="20"/>
        </w:rPr>
        <w:t>y</w:t>
      </w:r>
      <w:r w:rsidRPr="00A3712D">
        <w:rPr>
          <w:sz w:val="20"/>
          <w:szCs w:val="20"/>
        </w:rPr>
        <w:t xml:space="preserve"> roku“</w:t>
      </w:r>
      <w:r w:rsidR="00522553">
        <w:rPr>
          <w:sz w:val="20"/>
          <w:szCs w:val="20"/>
        </w:rPr>
        <w:t>,</w:t>
      </w:r>
      <w:r w:rsidRPr="00A3712D">
        <w:rPr>
          <w:sz w:val="20"/>
          <w:szCs w:val="20"/>
        </w:rPr>
        <w:t xml:space="preserve"> řekl Dan </w:t>
      </w:r>
      <w:proofErr w:type="spellStart"/>
      <w:r w:rsidRPr="00A3712D">
        <w:rPr>
          <w:sz w:val="20"/>
          <w:szCs w:val="20"/>
        </w:rPr>
        <w:t>Benton</w:t>
      </w:r>
      <w:proofErr w:type="spellEnd"/>
      <w:r w:rsidRPr="00A3712D">
        <w:rPr>
          <w:sz w:val="20"/>
          <w:szCs w:val="20"/>
        </w:rPr>
        <w:t xml:space="preserve">, </w:t>
      </w:r>
      <w:proofErr w:type="spellStart"/>
      <w:r w:rsidRPr="00A3712D">
        <w:rPr>
          <w:sz w:val="20"/>
          <w:szCs w:val="20"/>
        </w:rPr>
        <w:t>Global</w:t>
      </w:r>
      <w:proofErr w:type="spellEnd"/>
      <w:r w:rsidRPr="00A3712D">
        <w:rPr>
          <w:sz w:val="20"/>
          <w:szCs w:val="20"/>
        </w:rPr>
        <w:t xml:space="preserve"> </w:t>
      </w:r>
      <w:proofErr w:type="spellStart"/>
      <w:r w:rsidRPr="00A3712D">
        <w:rPr>
          <w:sz w:val="20"/>
          <w:szCs w:val="20"/>
        </w:rPr>
        <w:t>Color</w:t>
      </w:r>
      <w:proofErr w:type="spellEnd"/>
      <w:r w:rsidRPr="00A3712D">
        <w:rPr>
          <w:sz w:val="20"/>
          <w:szCs w:val="20"/>
        </w:rPr>
        <w:t xml:space="preserve"> Marketing </w:t>
      </w:r>
      <w:proofErr w:type="spellStart"/>
      <w:r w:rsidRPr="00A3712D">
        <w:rPr>
          <w:sz w:val="20"/>
          <w:szCs w:val="20"/>
        </w:rPr>
        <w:t>Director</w:t>
      </w:r>
      <w:proofErr w:type="spellEnd"/>
      <w:r w:rsidRPr="00A3712D">
        <w:rPr>
          <w:sz w:val="20"/>
          <w:szCs w:val="20"/>
        </w:rPr>
        <w:t xml:space="preserve"> ve společnosti </w:t>
      </w:r>
      <w:proofErr w:type="spellStart"/>
      <w:r w:rsidRPr="00A3712D">
        <w:rPr>
          <w:sz w:val="20"/>
          <w:szCs w:val="20"/>
        </w:rPr>
        <w:t>Axalta</w:t>
      </w:r>
      <w:proofErr w:type="spellEnd"/>
      <w:r w:rsidRPr="00A3712D">
        <w:rPr>
          <w:sz w:val="20"/>
          <w:szCs w:val="20"/>
        </w:rPr>
        <w:t>. „E</w:t>
      </w:r>
      <w:r w:rsidR="0074709E">
        <w:rPr>
          <w:sz w:val="20"/>
          <w:szCs w:val="20"/>
        </w:rPr>
        <w:t>vergreen</w:t>
      </w:r>
      <w:r w:rsidRPr="00A3712D">
        <w:rPr>
          <w:sz w:val="20"/>
          <w:szCs w:val="20"/>
        </w:rPr>
        <w:t xml:space="preserve"> S</w:t>
      </w:r>
      <w:r w:rsidR="0074709E">
        <w:rPr>
          <w:sz w:val="20"/>
          <w:szCs w:val="20"/>
        </w:rPr>
        <w:t>print</w:t>
      </w:r>
      <w:r w:rsidRPr="00A3712D">
        <w:rPr>
          <w:sz w:val="20"/>
          <w:szCs w:val="20"/>
        </w:rPr>
        <w:t xml:space="preserve"> vyniká na silnici a evokuje v nás pocit výkonu, soutěž</w:t>
      </w:r>
      <w:r w:rsidR="00EA7D62">
        <w:rPr>
          <w:sz w:val="20"/>
          <w:szCs w:val="20"/>
        </w:rPr>
        <w:t>ivosti</w:t>
      </w:r>
      <w:r w:rsidRPr="00A3712D">
        <w:rPr>
          <w:sz w:val="20"/>
          <w:szCs w:val="20"/>
        </w:rPr>
        <w:t xml:space="preserve"> a dobrodružství. Dynamická barva jistě přitáhne pozornost vášnivých řidičů.“ </w:t>
      </w:r>
    </w:p>
    <w:p w14:paraId="6BF6A965" w14:textId="53DAE44E" w:rsidR="00A3712D" w:rsidRDefault="00A3712D" w:rsidP="00A3712D">
      <w:pPr>
        <w:ind w:left="-283"/>
        <w:rPr>
          <w:sz w:val="20"/>
          <w:szCs w:val="20"/>
        </w:rPr>
      </w:pPr>
      <w:r w:rsidRPr="00A3712D">
        <w:rPr>
          <w:sz w:val="20"/>
          <w:szCs w:val="20"/>
        </w:rPr>
        <w:t xml:space="preserve">Barva </w:t>
      </w:r>
      <w:r w:rsidR="0074709E" w:rsidRPr="00A3712D">
        <w:rPr>
          <w:sz w:val="20"/>
          <w:szCs w:val="20"/>
        </w:rPr>
        <w:t>E</w:t>
      </w:r>
      <w:r w:rsidR="0074709E">
        <w:rPr>
          <w:sz w:val="20"/>
          <w:szCs w:val="20"/>
        </w:rPr>
        <w:t>vergreen</w:t>
      </w:r>
      <w:r w:rsidR="0074709E" w:rsidRPr="00A3712D">
        <w:rPr>
          <w:sz w:val="20"/>
          <w:szCs w:val="20"/>
        </w:rPr>
        <w:t xml:space="preserve"> </w:t>
      </w:r>
      <w:r w:rsidRPr="00A3712D">
        <w:rPr>
          <w:sz w:val="20"/>
          <w:szCs w:val="20"/>
        </w:rPr>
        <w:t>S</w:t>
      </w:r>
      <w:r w:rsidR="0074709E">
        <w:rPr>
          <w:sz w:val="20"/>
          <w:szCs w:val="20"/>
        </w:rPr>
        <w:t>print</w:t>
      </w:r>
      <w:r w:rsidRPr="00A3712D">
        <w:rPr>
          <w:sz w:val="20"/>
          <w:szCs w:val="20"/>
        </w:rPr>
        <w:t xml:space="preserve"> byla vyvinuta s ohledem na široké použití </w:t>
      </w:r>
      <w:r w:rsidR="00522553">
        <w:rPr>
          <w:sz w:val="20"/>
          <w:szCs w:val="20"/>
        </w:rPr>
        <w:t>autoopravárenském lakování</w:t>
      </w:r>
      <w:r w:rsidR="00522553" w:rsidRPr="00A3712D">
        <w:rPr>
          <w:sz w:val="20"/>
          <w:szCs w:val="20"/>
        </w:rPr>
        <w:t xml:space="preserve"> </w:t>
      </w:r>
      <w:r w:rsidRPr="00A3712D">
        <w:rPr>
          <w:sz w:val="20"/>
          <w:szCs w:val="20"/>
        </w:rPr>
        <w:t xml:space="preserve">a obohacuje již tak rozmanitou paletu barev </w:t>
      </w:r>
      <w:proofErr w:type="spellStart"/>
      <w:r w:rsidRPr="00A3712D">
        <w:rPr>
          <w:sz w:val="20"/>
          <w:szCs w:val="20"/>
        </w:rPr>
        <w:t>Axalta</w:t>
      </w:r>
      <w:proofErr w:type="spellEnd"/>
      <w:r w:rsidRPr="00A3712D">
        <w:rPr>
          <w:sz w:val="20"/>
          <w:szCs w:val="20"/>
        </w:rPr>
        <w:t>. Světový tým odborníků na barvy</w:t>
      </w:r>
      <w:r w:rsidR="00522553">
        <w:rPr>
          <w:sz w:val="20"/>
          <w:szCs w:val="20"/>
        </w:rPr>
        <w:t>,</w:t>
      </w:r>
      <w:r w:rsidRPr="00A3712D">
        <w:rPr>
          <w:sz w:val="20"/>
          <w:szCs w:val="20"/>
        </w:rPr>
        <w:t xml:space="preserve"> společnosti </w:t>
      </w:r>
      <w:proofErr w:type="spellStart"/>
      <w:r w:rsidRPr="00A3712D">
        <w:rPr>
          <w:sz w:val="20"/>
          <w:szCs w:val="20"/>
        </w:rPr>
        <w:t>Axalta</w:t>
      </w:r>
      <w:proofErr w:type="spellEnd"/>
      <w:r w:rsidR="00522553">
        <w:rPr>
          <w:sz w:val="20"/>
          <w:szCs w:val="20"/>
        </w:rPr>
        <w:t>,</w:t>
      </w:r>
      <w:r w:rsidRPr="00A3712D">
        <w:rPr>
          <w:sz w:val="20"/>
          <w:szCs w:val="20"/>
        </w:rPr>
        <w:t xml:space="preserve"> každoročně od roku 2015 spolupracuje na odhalování nových odstínů pro automobilový trh. Zelený odstín se v</w:t>
      </w:r>
      <w:r w:rsidR="00EA7D62">
        <w:rPr>
          <w:sz w:val="20"/>
          <w:szCs w:val="20"/>
        </w:rPr>
        <w:t>e výběru barvy roku</w:t>
      </w:r>
      <w:r w:rsidRPr="00A3712D">
        <w:rPr>
          <w:sz w:val="20"/>
          <w:szCs w:val="20"/>
        </w:rPr>
        <w:t xml:space="preserve"> objevil již podruhé – poprvé to bylo v roce 2021 s barvou </w:t>
      </w:r>
      <w:proofErr w:type="spellStart"/>
      <w:r w:rsidRPr="00A3712D">
        <w:rPr>
          <w:sz w:val="20"/>
          <w:szCs w:val="20"/>
        </w:rPr>
        <w:t>ElectroLight</w:t>
      </w:r>
      <w:proofErr w:type="spellEnd"/>
      <w:r w:rsidRPr="00A3712D">
        <w:rPr>
          <w:sz w:val="20"/>
          <w:szCs w:val="20"/>
        </w:rPr>
        <w:t xml:space="preserve">. I když podle zprávy </w:t>
      </w:r>
      <w:proofErr w:type="spellStart"/>
      <w:r w:rsidRPr="00A3712D">
        <w:rPr>
          <w:sz w:val="20"/>
          <w:szCs w:val="20"/>
        </w:rPr>
        <w:t>Axalta</w:t>
      </w:r>
      <w:proofErr w:type="spellEnd"/>
      <w:r w:rsidRPr="00A3712D">
        <w:rPr>
          <w:sz w:val="20"/>
          <w:szCs w:val="20"/>
        </w:rPr>
        <w:t xml:space="preserve"> </w:t>
      </w:r>
      <w:proofErr w:type="spellStart"/>
      <w:r w:rsidRPr="00A3712D">
        <w:rPr>
          <w:sz w:val="20"/>
          <w:szCs w:val="20"/>
        </w:rPr>
        <w:t>Global</w:t>
      </w:r>
      <w:proofErr w:type="spellEnd"/>
      <w:r w:rsidRPr="00A3712D">
        <w:rPr>
          <w:sz w:val="20"/>
          <w:szCs w:val="20"/>
        </w:rPr>
        <w:t xml:space="preserve"> </w:t>
      </w:r>
      <w:proofErr w:type="spellStart"/>
      <w:r w:rsidRPr="00A3712D">
        <w:rPr>
          <w:sz w:val="20"/>
          <w:szCs w:val="20"/>
        </w:rPr>
        <w:t>Automotive</w:t>
      </w:r>
      <w:proofErr w:type="spellEnd"/>
      <w:r w:rsidRPr="00A3712D">
        <w:rPr>
          <w:sz w:val="20"/>
          <w:szCs w:val="20"/>
        </w:rPr>
        <w:t xml:space="preserve"> 2023 </w:t>
      </w:r>
      <w:proofErr w:type="spellStart"/>
      <w:r w:rsidRPr="00A3712D">
        <w:rPr>
          <w:sz w:val="20"/>
          <w:szCs w:val="20"/>
        </w:rPr>
        <w:t>Color</w:t>
      </w:r>
      <w:proofErr w:type="spellEnd"/>
      <w:r w:rsidRPr="00A3712D">
        <w:rPr>
          <w:sz w:val="20"/>
          <w:szCs w:val="20"/>
        </w:rPr>
        <w:t xml:space="preserve"> Popularity Report se zelená nachází pouze na přibližně dvou procentech vozidel po celém světě, letošní odstín zelené </w:t>
      </w:r>
      <w:r w:rsidR="00522553">
        <w:rPr>
          <w:sz w:val="20"/>
          <w:szCs w:val="20"/>
        </w:rPr>
        <w:t>naznačuje nový</w:t>
      </w:r>
      <w:r w:rsidRPr="00A3712D">
        <w:rPr>
          <w:sz w:val="20"/>
          <w:szCs w:val="20"/>
        </w:rPr>
        <w:t xml:space="preserve"> nastupující trend. </w:t>
      </w:r>
    </w:p>
    <w:p w14:paraId="32695354" w14:textId="77777777" w:rsidR="002B2F45" w:rsidRPr="00A3712D" w:rsidRDefault="002B2F45" w:rsidP="00A3712D">
      <w:pPr>
        <w:ind w:left="-283"/>
        <w:rPr>
          <w:sz w:val="20"/>
          <w:szCs w:val="20"/>
        </w:rPr>
      </w:pPr>
    </w:p>
    <w:p w14:paraId="722AC896" w14:textId="54E8793C" w:rsidR="00A91478" w:rsidRDefault="00A91478" w:rsidP="002C0A99">
      <w:pPr>
        <w:pStyle w:val="Odstavectextzarovnani-doleva"/>
        <w:ind w:left="-283" w:right="-567"/>
        <w:rPr>
          <w:rStyle w:val="Hypertextovodkaz"/>
          <w:color w:val="auto"/>
        </w:rPr>
      </w:pPr>
      <w:r w:rsidRPr="477B9C25">
        <w:rPr>
          <w:b/>
          <w:bCs/>
        </w:rPr>
        <w:t>Kontakt:</w:t>
      </w:r>
      <w:r>
        <w:br/>
        <w:t>Tomáš Cafourek</w:t>
      </w:r>
      <w:r>
        <w:br/>
        <w:t>vedoucí marketingu a produktového managementu</w:t>
      </w:r>
      <w:r>
        <w:br/>
        <w:t>tel: 724 877 588, e-mail:</w:t>
      </w:r>
      <w:r w:rsidRPr="477B9C25">
        <w:rPr>
          <w:u w:val="single"/>
        </w:rPr>
        <w:t xml:space="preserve"> </w:t>
      </w:r>
      <w:hyperlink r:id="rId10">
        <w:r w:rsidRPr="477B9C25">
          <w:rPr>
            <w:rStyle w:val="Hypertextovodkaz"/>
            <w:color w:val="auto"/>
          </w:rPr>
          <w:t>tcafourek@servind.com</w:t>
        </w:r>
      </w:hyperlink>
    </w:p>
    <w:p w14:paraId="5DFA95B3" w14:textId="77777777" w:rsidR="00CD5192" w:rsidRDefault="00CD5192" w:rsidP="477B9C25">
      <w:pPr>
        <w:pStyle w:val="Odstavectextzarovnani-doleva"/>
        <w:ind w:left="-426" w:right="-427"/>
        <w:rPr>
          <w:rFonts w:cs="Tahoma"/>
          <w:b/>
          <w:bCs/>
          <w:color w:val="000000" w:themeColor="text1"/>
        </w:rPr>
      </w:pPr>
    </w:p>
    <w:p w14:paraId="194C3628" w14:textId="6019EF34" w:rsidR="00180B0A" w:rsidRPr="00833D7A" w:rsidRDefault="28955EF2" w:rsidP="477B9C25">
      <w:pPr>
        <w:pStyle w:val="Odstavectextzarovnani-doleva"/>
        <w:ind w:left="-426" w:right="-427"/>
        <w:rPr>
          <w:rFonts w:cs="Tahoma"/>
          <w:b/>
          <w:bCs/>
          <w:color w:val="000000"/>
        </w:rPr>
      </w:pPr>
      <w:r w:rsidRPr="6300866B">
        <w:rPr>
          <w:rFonts w:cs="Tahoma"/>
          <w:b/>
          <w:bCs/>
          <w:color w:val="000000" w:themeColor="text1"/>
        </w:rPr>
        <w:t xml:space="preserve">   </w:t>
      </w:r>
      <w:r w:rsidR="00180B0A" w:rsidRPr="477B9C25">
        <w:rPr>
          <w:rFonts w:cs="Tahoma"/>
          <w:b/>
          <w:bCs/>
          <w:color w:val="000000" w:themeColor="text1"/>
        </w:rPr>
        <w:t>O společnosti SERVIND s.r.o.</w:t>
      </w:r>
    </w:p>
    <w:p w14:paraId="1BC66DC2" w14:textId="77777777" w:rsidR="00180B0A" w:rsidRPr="00833D7A" w:rsidRDefault="00180B0A" w:rsidP="00180B0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768CBC22" w14:textId="77777777" w:rsidR="00180B0A" w:rsidRPr="00833D7A" w:rsidRDefault="00180B0A" w:rsidP="00180B0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lastRenderedPageBreak/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</w:t>
      </w:r>
      <w:proofErr w:type="spellStart"/>
      <w:r w:rsidRPr="00833D7A">
        <w:rPr>
          <w:rFonts w:cs="Tahoma"/>
          <w:bCs/>
          <w:color w:val="000000"/>
        </w:rPr>
        <w:t>Standox</w:t>
      </w:r>
      <w:proofErr w:type="spellEnd"/>
      <w:r w:rsidRPr="00833D7A">
        <w:rPr>
          <w:rFonts w:cs="Tahoma"/>
          <w:bCs/>
          <w:color w:val="000000"/>
        </w:rPr>
        <w:t xml:space="preserve">, finského výrobce brusiva, leštění a nářadí Mirka, spotřebního materiálu a vybavení do autolakoven </w:t>
      </w:r>
      <w:proofErr w:type="spellStart"/>
      <w:r w:rsidRPr="00833D7A">
        <w:rPr>
          <w:rFonts w:cs="Tahoma"/>
          <w:bCs/>
          <w:color w:val="000000"/>
        </w:rPr>
        <w:t>Colad</w:t>
      </w:r>
      <w:proofErr w:type="spellEnd"/>
      <w:r w:rsidRPr="00833D7A">
        <w:rPr>
          <w:rFonts w:cs="Tahoma"/>
          <w:bCs/>
          <w:color w:val="000000"/>
        </w:rPr>
        <w:t xml:space="preserve">, lakovacích a sušicích kabin Wolf, </w:t>
      </w:r>
      <w:proofErr w:type="spellStart"/>
      <w:r w:rsidRPr="00833D7A">
        <w:rPr>
          <w:rFonts w:cs="Tahoma"/>
          <w:bCs/>
          <w:color w:val="000000"/>
        </w:rPr>
        <w:t>Blowtherm</w:t>
      </w:r>
      <w:proofErr w:type="spellEnd"/>
      <w:r w:rsidRPr="00833D7A">
        <w:rPr>
          <w:rFonts w:cs="Tahoma"/>
          <w:bCs/>
          <w:color w:val="000000"/>
        </w:rPr>
        <w:t xml:space="preserve"> a </w:t>
      </w:r>
      <w:proofErr w:type="spellStart"/>
      <w:r w:rsidRPr="00833D7A">
        <w:rPr>
          <w:rFonts w:cs="Tahoma"/>
          <w:bCs/>
          <w:color w:val="000000"/>
        </w:rPr>
        <w:t>Termomeccanica</w:t>
      </w:r>
      <w:proofErr w:type="spellEnd"/>
      <w:r w:rsidRPr="00833D7A">
        <w:rPr>
          <w:rFonts w:cs="Tahoma"/>
          <w:bCs/>
          <w:color w:val="000000"/>
        </w:rPr>
        <w:t xml:space="preserve"> GL či sušicích robotů </w:t>
      </w:r>
      <w:proofErr w:type="spellStart"/>
      <w:r w:rsidRPr="00833D7A">
        <w:rPr>
          <w:rFonts w:cs="Tahoma"/>
          <w:bCs/>
          <w:color w:val="000000"/>
        </w:rPr>
        <w:t>Symach</w:t>
      </w:r>
      <w:proofErr w:type="spellEnd"/>
      <w:r w:rsidRPr="00833D7A">
        <w:rPr>
          <w:rFonts w:cs="Tahoma"/>
          <w:bCs/>
          <w:color w:val="000000"/>
        </w:rPr>
        <w:t xml:space="preserve">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</w:t>
      </w:r>
      <w:proofErr w:type="spellStart"/>
      <w:r w:rsidRPr="00833D7A">
        <w:rPr>
          <w:rFonts w:cs="Tahoma"/>
          <w:bCs/>
          <w:color w:val="000000"/>
        </w:rPr>
        <w:t>Drester</w:t>
      </w:r>
      <w:proofErr w:type="spellEnd"/>
      <w:r w:rsidRPr="00833D7A">
        <w:rPr>
          <w:rFonts w:cs="Tahoma"/>
          <w:bCs/>
          <w:color w:val="000000"/>
        </w:rPr>
        <w:t xml:space="preserve">, profesionální chemie a autokosmetiky </w:t>
      </w:r>
      <w:proofErr w:type="spellStart"/>
      <w:r w:rsidRPr="00833D7A">
        <w:rPr>
          <w:rFonts w:cs="Tahoma"/>
          <w:bCs/>
          <w:color w:val="000000"/>
        </w:rPr>
        <w:t>Flowey</w:t>
      </w:r>
      <w:proofErr w:type="spellEnd"/>
      <w:r w:rsidRPr="00833D7A">
        <w:rPr>
          <w:rFonts w:cs="Tahoma"/>
          <w:bCs/>
          <w:color w:val="000000"/>
        </w:rPr>
        <w:t xml:space="preserve">, pracovní kosmetiky </w:t>
      </w:r>
      <w:proofErr w:type="spellStart"/>
      <w:r w:rsidRPr="00833D7A">
        <w:rPr>
          <w:rFonts w:cs="Tahoma"/>
          <w:bCs/>
          <w:color w:val="000000"/>
        </w:rPr>
        <w:t>Deb</w:t>
      </w:r>
      <w:proofErr w:type="spellEnd"/>
      <w:r w:rsidRPr="00833D7A">
        <w:rPr>
          <w:rFonts w:cs="Tahoma"/>
          <w:bCs/>
          <w:color w:val="000000"/>
        </w:rPr>
        <w:t xml:space="preserve"> Stoko a mnoha dalších.</w:t>
      </w:r>
    </w:p>
    <w:p w14:paraId="101A6BD3" w14:textId="77777777" w:rsidR="00180B0A" w:rsidRPr="00833D7A" w:rsidRDefault="00180B0A" w:rsidP="00180B0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60A740B6" w14:textId="77777777" w:rsidR="00180B0A" w:rsidRPr="00833D7A" w:rsidRDefault="00180B0A" w:rsidP="00180B0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</w:t>
      </w:r>
      <w:r>
        <w:rPr>
          <w:rFonts w:cs="Tahoma"/>
          <w:bCs/>
          <w:color w:val="000000"/>
        </w:rPr>
        <w:t xml:space="preserve"> </w:t>
      </w:r>
      <w:r w:rsidRPr="00833D7A">
        <w:rPr>
          <w:rFonts w:cs="Tahoma"/>
          <w:bCs/>
          <w:color w:val="000000"/>
        </w:rPr>
        <w:t>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0B6A75C4" w14:textId="77777777" w:rsidR="00180B0A" w:rsidRPr="00833D7A" w:rsidRDefault="00180B0A" w:rsidP="00180B0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0E34860C" w14:textId="77777777" w:rsidR="00180B0A" w:rsidRPr="00833D7A" w:rsidRDefault="00180B0A" w:rsidP="00180B0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V roce 2016 si společnost Servind jako svého autorizovaného distributora olejů a maziv do segmentu autorizovaných servisů v České republice a na Slovensku zvolila společnost </w:t>
      </w:r>
      <w:proofErr w:type="spellStart"/>
      <w:r w:rsidRPr="00833D7A">
        <w:rPr>
          <w:rFonts w:cs="Tahoma"/>
          <w:bCs/>
          <w:color w:val="000000"/>
        </w:rPr>
        <w:t>Castrol</w:t>
      </w:r>
      <w:proofErr w:type="spellEnd"/>
      <w:r w:rsidRPr="00833D7A">
        <w:rPr>
          <w:rFonts w:cs="Tahoma"/>
          <w:bCs/>
          <w:color w:val="000000"/>
        </w:rPr>
        <w:t>. V témže roce Servind otevřel i karosářské tréninkové centrum.</w:t>
      </w:r>
    </w:p>
    <w:p w14:paraId="1007236C" w14:textId="77777777" w:rsidR="00180B0A" w:rsidRPr="00833D7A" w:rsidRDefault="00180B0A" w:rsidP="00180B0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7CE6AE63" w14:textId="77777777" w:rsidR="00180B0A" w:rsidRPr="00347151" w:rsidRDefault="00180B0A" w:rsidP="00180B0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</w:p>
    <w:p w14:paraId="6E31C67E" w14:textId="77777777" w:rsidR="00180B0A" w:rsidRDefault="00180B0A" w:rsidP="004A6859">
      <w:pPr>
        <w:pStyle w:val="Odstavectextzarovnani-doleva"/>
        <w:ind w:left="-426" w:right="-427"/>
      </w:pPr>
    </w:p>
    <w:bookmarkEnd w:id="1"/>
    <w:p w14:paraId="2D5D0D4A" w14:textId="77777777" w:rsidR="00295640" w:rsidRPr="00FE55DC" w:rsidRDefault="00295640" w:rsidP="00B941B7">
      <w:pPr>
        <w:pStyle w:val="Odstavectextzarovnani-doleva"/>
        <w:ind w:left="-426" w:right="-427"/>
      </w:pPr>
    </w:p>
    <w:sectPr w:rsidR="00295640" w:rsidRPr="00FE55DC" w:rsidSect="00F736C4">
      <w:headerReference w:type="default" r:id="rId11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C0F68" w14:textId="77777777" w:rsidR="002D2C7C" w:rsidRDefault="002D2C7C" w:rsidP="00F13485">
      <w:pPr>
        <w:spacing w:after="0" w:line="240" w:lineRule="auto"/>
      </w:pPr>
      <w:r>
        <w:separator/>
      </w:r>
    </w:p>
  </w:endnote>
  <w:endnote w:type="continuationSeparator" w:id="0">
    <w:p w14:paraId="20C8250E" w14:textId="77777777" w:rsidR="002D2C7C" w:rsidRDefault="002D2C7C" w:rsidP="00F13485">
      <w:pPr>
        <w:spacing w:after="0" w:line="240" w:lineRule="auto"/>
      </w:pPr>
      <w:r>
        <w:continuationSeparator/>
      </w:r>
    </w:p>
  </w:endnote>
  <w:endnote w:type="continuationNotice" w:id="1">
    <w:p w14:paraId="3DB389D0" w14:textId="77777777" w:rsidR="002D2C7C" w:rsidRDefault="002D2C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D12D9" w14:textId="77777777" w:rsidR="002D2C7C" w:rsidRDefault="002D2C7C" w:rsidP="00F13485">
      <w:pPr>
        <w:spacing w:after="0" w:line="240" w:lineRule="auto"/>
      </w:pPr>
      <w:r>
        <w:separator/>
      </w:r>
    </w:p>
  </w:footnote>
  <w:footnote w:type="continuationSeparator" w:id="0">
    <w:p w14:paraId="1C892CD5" w14:textId="77777777" w:rsidR="002D2C7C" w:rsidRDefault="002D2C7C" w:rsidP="00F13485">
      <w:pPr>
        <w:spacing w:after="0" w:line="240" w:lineRule="auto"/>
      </w:pPr>
      <w:r>
        <w:continuationSeparator/>
      </w:r>
    </w:p>
  </w:footnote>
  <w:footnote w:type="continuationNotice" w:id="1">
    <w:p w14:paraId="1DFD7317" w14:textId="77777777" w:rsidR="002D2C7C" w:rsidRDefault="002D2C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FE3D9" w14:textId="07787908" w:rsidR="00042607" w:rsidRDefault="009E080E">
    <w:pPr>
      <w:pStyle w:val="Zhlav"/>
    </w:pPr>
    <w:r>
      <w:rPr>
        <w:noProof/>
      </w:rPr>
      <w:drawing>
        <wp:anchor distT="0" distB="0" distL="114300" distR="114300" simplePos="0" relativeHeight="251658240" behindDoc="1" locked="1" layoutInCell="1" allowOverlap="0" wp14:anchorId="75572326" wp14:editId="329E8C48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cs-CZ" w:vendorID="64" w:dllVersion="4096" w:nlCheck="1" w:checkStyle="0"/>
  <w:activeWritingStyle w:appName="MSWord" w:lang="cs-CZ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B0A"/>
    <w:rsid w:val="00001427"/>
    <w:rsid w:val="00012B7D"/>
    <w:rsid w:val="000403EF"/>
    <w:rsid w:val="00042607"/>
    <w:rsid w:val="00055F9E"/>
    <w:rsid w:val="000735FC"/>
    <w:rsid w:val="00074C02"/>
    <w:rsid w:val="000C277E"/>
    <w:rsid w:val="000D22A3"/>
    <w:rsid w:val="000E0927"/>
    <w:rsid w:val="000E6511"/>
    <w:rsid w:val="00180B0A"/>
    <w:rsid w:val="00191F20"/>
    <w:rsid w:val="00192C06"/>
    <w:rsid w:val="001B4CD0"/>
    <w:rsid w:val="001B5A6B"/>
    <w:rsid w:val="001F6DFC"/>
    <w:rsid w:val="00201F68"/>
    <w:rsid w:val="0021637B"/>
    <w:rsid w:val="002172F9"/>
    <w:rsid w:val="00220DDB"/>
    <w:rsid w:val="002307FA"/>
    <w:rsid w:val="00290360"/>
    <w:rsid w:val="00294BCA"/>
    <w:rsid w:val="00295640"/>
    <w:rsid w:val="002B2F45"/>
    <w:rsid w:val="002B4465"/>
    <w:rsid w:val="002C0A99"/>
    <w:rsid w:val="002D2C7C"/>
    <w:rsid w:val="00324D9E"/>
    <w:rsid w:val="00325798"/>
    <w:rsid w:val="00352500"/>
    <w:rsid w:val="003E46A3"/>
    <w:rsid w:val="003E6AE0"/>
    <w:rsid w:val="004049F7"/>
    <w:rsid w:val="0041357B"/>
    <w:rsid w:val="00417675"/>
    <w:rsid w:val="00424B4B"/>
    <w:rsid w:val="004259A1"/>
    <w:rsid w:val="004A0139"/>
    <w:rsid w:val="004A6859"/>
    <w:rsid w:val="004C1701"/>
    <w:rsid w:val="004E44B6"/>
    <w:rsid w:val="00522553"/>
    <w:rsid w:val="005844FA"/>
    <w:rsid w:val="005D3AF9"/>
    <w:rsid w:val="005F5BE1"/>
    <w:rsid w:val="00632507"/>
    <w:rsid w:val="00643EFE"/>
    <w:rsid w:val="006532E1"/>
    <w:rsid w:val="00666282"/>
    <w:rsid w:val="006760B4"/>
    <w:rsid w:val="0068004C"/>
    <w:rsid w:val="00681A94"/>
    <w:rsid w:val="006B3399"/>
    <w:rsid w:val="006C0F8E"/>
    <w:rsid w:val="00717DDC"/>
    <w:rsid w:val="007318FC"/>
    <w:rsid w:val="0074709E"/>
    <w:rsid w:val="00771957"/>
    <w:rsid w:val="00785320"/>
    <w:rsid w:val="007B7033"/>
    <w:rsid w:val="007C59E3"/>
    <w:rsid w:val="007E562A"/>
    <w:rsid w:val="007E63A4"/>
    <w:rsid w:val="0086194D"/>
    <w:rsid w:val="008744B9"/>
    <w:rsid w:val="0089145A"/>
    <w:rsid w:val="008B6F8B"/>
    <w:rsid w:val="008D2A2D"/>
    <w:rsid w:val="008D5F75"/>
    <w:rsid w:val="00903438"/>
    <w:rsid w:val="009651F1"/>
    <w:rsid w:val="009675BB"/>
    <w:rsid w:val="00977D46"/>
    <w:rsid w:val="009C1CA9"/>
    <w:rsid w:val="009E080E"/>
    <w:rsid w:val="009E7EB9"/>
    <w:rsid w:val="009F582A"/>
    <w:rsid w:val="00A01C9D"/>
    <w:rsid w:val="00A21004"/>
    <w:rsid w:val="00A3712D"/>
    <w:rsid w:val="00A91478"/>
    <w:rsid w:val="00AA0371"/>
    <w:rsid w:val="00AB0866"/>
    <w:rsid w:val="00AB6CC8"/>
    <w:rsid w:val="00AD3709"/>
    <w:rsid w:val="00B0579D"/>
    <w:rsid w:val="00B17392"/>
    <w:rsid w:val="00B17FEB"/>
    <w:rsid w:val="00B30E3C"/>
    <w:rsid w:val="00B63451"/>
    <w:rsid w:val="00B64B06"/>
    <w:rsid w:val="00B81526"/>
    <w:rsid w:val="00B941B7"/>
    <w:rsid w:val="00BF43B3"/>
    <w:rsid w:val="00C1049F"/>
    <w:rsid w:val="00C16E4C"/>
    <w:rsid w:val="00C30A01"/>
    <w:rsid w:val="00CA3F1A"/>
    <w:rsid w:val="00CD5192"/>
    <w:rsid w:val="00CD63A1"/>
    <w:rsid w:val="00CD7B04"/>
    <w:rsid w:val="00D20871"/>
    <w:rsid w:val="00D54327"/>
    <w:rsid w:val="00D57F53"/>
    <w:rsid w:val="00D66632"/>
    <w:rsid w:val="00D67865"/>
    <w:rsid w:val="00D70192"/>
    <w:rsid w:val="00DA23F6"/>
    <w:rsid w:val="00DA3C37"/>
    <w:rsid w:val="00DD50E3"/>
    <w:rsid w:val="00DE1A67"/>
    <w:rsid w:val="00DE3A7B"/>
    <w:rsid w:val="00E63A02"/>
    <w:rsid w:val="00E66C16"/>
    <w:rsid w:val="00EA7D62"/>
    <w:rsid w:val="00ED6D43"/>
    <w:rsid w:val="00EE2B6D"/>
    <w:rsid w:val="00EE4753"/>
    <w:rsid w:val="00F13485"/>
    <w:rsid w:val="00F22E1B"/>
    <w:rsid w:val="00F27D9E"/>
    <w:rsid w:val="00F367B7"/>
    <w:rsid w:val="00F736C4"/>
    <w:rsid w:val="00FB4B5A"/>
    <w:rsid w:val="00FD58FE"/>
    <w:rsid w:val="00FE55DC"/>
    <w:rsid w:val="28955EF2"/>
    <w:rsid w:val="477B9C25"/>
    <w:rsid w:val="6300866B"/>
    <w:rsid w:val="6903D5E8"/>
    <w:rsid w:val="69867E11"/>
    <w:rsid w:val="6A80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ADAD19"/>
  <w15:docId w15:val="{99965E75-948E-4B72-8C15-FF6200B2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180B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2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tcafourek@servind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zelezna\SERVIND%20s.r.o\Shared_disk%20-%20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7" ma:contentTypeDescription="Create a new document." ma:contentTypeScope="" ma:versionID="550d85c22127aed88fd3e06ecd39ff12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26a2240b714c043e79ec2debcabaee34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CCE725-E148-41D0-9DFA-4D5E7B792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0BA53E-9081-46E7-8241-CA644C2DD9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857D45-BC71-4306-9FD0-43E84B707EEB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5</TotalTime>
  <Pages>2</Pages>
  <Words>895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Železná</dc:creator>
  <cp:keywords/>
  <cp:lastModifiedBy>Miloš Vopátek</cp:lastModifiedBy>
  <cp:revision>2</cp:revision>
  <cp:lastPrinted>2022-05-24T12:02:00Z</cp:lastPrinted>
  <dcterms:created xsi:type="dcterms:W3CDTF">2025-01-14T15:22:00Z</dcterms:created>
  <dcterms:modified xsi:type="dcterms:W3CDTF">2025-01-14T15:22:00Z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